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8373B75" w14:textId="5DC72AFB" w:rsidR="006F16B2" w:rsidRDefault="00DA28DF" w:rsidP="00243C9B">
      <w:pPr>
        <w:pStyle w:val="Default"/>
      </w:pPr>
      <w:r w:rsidRPr="00D174F0">
        <w:rPr>
          <w:bCs/>
        </w:rPr>
        <w:t>Oggetto</w:t>
      </w:r>
      <w:bookmarkStart w:id="0" w:name="_Hlk112838027"/>
      <w:r w:rsidR="006F16B2">
        <w:rPr>
          <w:bCs/>
        </w:rPr>
        <w:t>:</w:t>
      </w:r>
      <w:r w:rsidR="00FF39D1">
        <w:rPr>
          <w:sz w:val="22"/>
          <w:szCs w:val="22"/>
        </w:rPr>
        <w:t xml:space="preserve"> </w:t>
      </w:r>
      <w:r w:rsidR="006F16B2" w:rsidRPr="006F16B2">
        <w:rPr>
          <w:b/>
        </w:rPr>
        <w:t>Compart</w:t>
      </w:r>
      <w:r w:rsidR="00547F6C">
        <w:rPr>
          <w:b/>
        </w:rPr>
        <w:t xml:space="preserve">o e Area Istruzione e Ricerca SCIOPERO del </w:t>
      </w:r>
      <w:proofErr w:type="gramStart"/>
      <w:r w:rsidR="00547F6C">
        <w:rPr>
          <w:b/>
        </w:rPr>
        <w:t>4  APRILE</w:t>
      </w:r>
      <w:proofErr w:type="gramEnd"/>
      <w:r w:rsidR="00547F6C">
        <w:rPr>
          <w:b/>
        </w:rPr>
        <w:t xml:space="preserve"> </w:t>
      </w:r>
      <w:r w:rsidR="006F16B2" w:rsidRPr="006F16B2">
        <w:rPr>
          <w:b/>
        </w:rPr>
        <w:t>2025</w:t>
      </w:r>
      <w:r w:rsidR="006F16B2">
        <w:t>. Adempimenti previsti dall’Accordo sulle norme di garanzia dei servizi pubblici essenziali del 2 dicembre 2020 (Gazzetta Ufficiale n. 8 del 12 gennaio 2021) con particolare riferimento agli artt. 3 e 10.</w:t>
      </w:r>
    </w:p>
    <w:p w14:paraId="199E4BFC" w14:textId="77777777" w:rsidR="006F16B2" w:rsidRDefault="006F16B2" w:rsidP="00243C9B">
      <w:pPr>
        <w:pStyle w:val="Default"/>
      </w:pPr>
    </w:p>
    <w:bookmarkEnd w:id="0"/>
    <w:p w14:paraId="6CEAA177" w14:textId="1A7909D3" w:rsidR="00F10100" w:rsidRDefault="001140A7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>
        <w:t>Il Ministero dell’Istruzione e del Merito, Ufficio di Gabinetto, con nota e-mail 27 marzo 2025 ha comunicato che “per l’intera giornata del 4 aprile 2025 è previsto uno sciopero nel comparto e area istruzione e ricerca proclamato da USB P.I. Scuola.”</w:t>
      </w:r>
      <w:bookmarkStart w:id="1" w:name="_GoBack"/>
      <w:bookmarkEnd w:id="1"/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40A7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503B"/>
    <w:rsid w:val="00305B72"/>
    <w:rsid w:val="00320F0E"/>
    <w:rsid w:val="00323A13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47F6C"/>
    <w:rsid w:val="00554BF6"/>
    <w:rsid w:val="00565678"/>
    <w:rsid w:val="00566062"/>
    <w:rsid w:val="00576CB3"/>
    <w:rsid w:val="00591447"/>
    <w:rsid w:val="0059305C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2FE7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EEC6-D6F7-4A4D-9319-3BD737AE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2021-12-17T13:39:00Z</cp:lastPrinted>
  <dcterms:created xsi:type="dcterms:W3CDTF">2025-03-28T11:30:00Z</dcterms:created>
  <dcterms:modified xsi:type="dcterms:W3CDTF">2025-03-28T11:30:00Z</dcterms:modified>
</cp:coreProperties>
</file>