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669B1E2" w14:textId="51FB4E2C"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59305C">
        <w:rPr>
          <w:b/>
          <w:bCs/>
          <w:sz w:val="23"/>
          <w:szCs w:val="23"/>
        </w:rPr>
        <w:t>29</w:t>
      </w:r>
      <w:r w:rsidR="002E7615">
        <w:rPr>
          <w:b/>
          <w:bCs/>
          <w:sz w:val="23"/>
          <w:szCs w:val="23"/>
        </w:rPr>
        <w:t xml:space="preserve"> NOVEMBRE 2024</w:t>
      </w:r>
      <w:r w:rsidR="00243C9B" w:rsidRPr="00243C9B">
        <w:rPr>
          <w:sz w:val="23"/>
          <w:szCs w:val="23"/>
        </w:rPr>
        <w:t xml:space="preserve">. </w:t>
      </w:r>
      <w:bookmarkStart w:id="0" w:name="_Hlk112838027"/>
      <w:r w:rsidR="00C84A98" w:rsidRPr="00C84A98">
        <w:rPr>
          <w:b/>
          <w:sz w:val="22"/>
          <w:szCs w:val="22"/>
        </w:rPr>
        <w:t>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14:paraId="7FDA187E" w14:textId="77777777"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14:paraId="6CEAA177" w14:textId="77777777"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14ABCF0" w14:textId="77777777" w:rsidR="00BD2AD0" w:rsidRPr="00BD2AD0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0830157B" w14:textId="3E749297" w:rsidR="00554BF6" w:rsidRDefault="0059305C" w:rsidP="0059305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59305C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Si comunica che, </w:t>
      </w:r>
      <w:r w:rsidRPr="0059305C">
        <w:rPr>
          <w:rFonts w:eastAsiaTheme="minorHAnsi"/>
          <w:b/>
          <w:bCs/>
          <w:i/>
          <w:iCs/>
          <w:color w:val="000000"/>
          <w:sz w:val="23"/>
          <w:szCs w:val="23"/>
          <w:lang w:eastAsia="en-US"/>
        </w:rPr>
        <w:t>“per l’intera giornata del 29 novembre 2024, è previsto uno sciopero generale proclamato da 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</w:t>
      </w:r>
      <w:r w:rsidRPr="0059305C">
        <w:rPr>
          <w:rFonts w:eastAsiaTheme="minorHAnsi"/>
          <w:color w:val="000000"/>
          <w:sz w:val="23"/>
          <w:szCs w:val="23"/>
          <w:lang w:eastAsia="en-US"/>
        </w:rPr>
        <w:t>.”.</w:t>
      </w:r>
    </w:p>
    <w:p w14:paraId="19287DA7" w14:textId="77777777" w:rsidR="0059305C" w:rsidRPr="0059305C" w:rsidRDefault="0059305C" w:rsidP="0059305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4BF412C" w14:textId="2AC3CB01" w:rsidR="00BC6F29" w:rsidRPr="00F7317B" w:rsidRDefault="00BC6F29" w:rsidP="00243C9B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</w:t>
      </w:r>
      <w:r w:rsidR="00554BF6">
        <w:rPr>
          <w:sz w:val="22"/>
          <w:szCs w:val="22"/>
        </w:rPr>
        <w:t xml:space="preserve">  61588</w:t>
      </w:r>
      <w:r w:rsidR="00841A5D" w:rsidRPr="00E82259">
        <w:rPr>
          <w:sz w:val="22"/>
          <w:szCs w:val="22"/>
        </w:rPr>
        <w:t xml:space="preserve"> del 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/0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/202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.</w:t>
      </w:r>
    </w:p>
    <w:p w14:paraId="18342B86" w14:textId="77777777"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1" w:name="_Hlk62116870"/>
      <w:proofErr w:type="gramStart"/>
      <w:r>
        <w:rPr>
          <w:sz w:val="24"/>
          <w:szCs w:val="24"/>
        </w:rPr>
        <w:t>[  ]</w:t>
      </w:r>
      <w:bookmarkEnd w:id="1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E7615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54BF6"/>
    <w:rsid w:val="00565678"/>
    <w:rsid w:val="00566062"/>
    <w:rsid w:val="00576CB3"/>
    <w:rsid w:val="00591447"/>
    <w:rsid w:val="0059305C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179D2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865D-B66C-4D20-A20B-B8C5602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</cp:lastModifiedBy>
  <cp:revision>22</cp:revision>
  <cp:lastPrinted>2021-12-17T13:39:00Z</cp:lastPrinted>
  <dcterms:created xsi:type="dcterms:W3CDTF">2023-09-23T07:49:00Z</dcterms:created>
  <dcterms:modified xsi:type="dcterms:W3CDTF">2024-11-23T10:15:00Z</dcterms:modified>
</cp:coreProperties>
</file>